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177" w:rsidRPr="006A3177" w:rsidRDefault="006A3177" w:rsidP="006A3177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6A3177"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:rsidR="006A3177" w:rsidRPr="006A3177" w:rsidRDefault="005D61B0" w:rsidP="006A3177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</w:t>
      </w:r>
      <w:proofErr w:type="spellStart"/>
      <w:r>
        <w:rPr>
          <w:b/>
          <w:bCs/>
          <w:sz w:val="32"/>
          <w:szCs w:val="32"/>
        </w:rPr>
        <w:t>Илсхан-Юртовская</w:t>
      </w:r>
      <w:proofErr w:type="spellEnd"/>
      <w:r>
        <w:rPr>
          <w:b/>
          <w:bCs/>
          <w:sz w:val="32"/>
          <w:szCs w:val="32"/>
        </w:rPr>
        <w:t xml:space="preserve"> СШ №2</w:t>
      </w:r>
      <w:r w:rsidR="006A3177" w:rsidRPr="006A3177">
        <w:rPr>
          <w:b/>
          <w:bCs/>
          <w:sz w:val="32"/>
          <w:szCs w:val="32"/>
        </w:rPr>
        <w:t>»</w:t>
      </w:r>
    </w:p>
    <w:p w:rsidR="00CF19C2" w:rsidRPr="001E3851" w:rsidRDefault="00E820D9">
      <w:pPr>
        <w:pStyle w:val="a3"/>
        <w:spacing w:before="1"/>
        <w:ind w:left="2900" w:right="2903"/>
      </w:pPr>
      <w:r w:rsidRPr="001E3851">
        <w:t>Аннотации к рабочим программам по предметам учебного плана</w:t>
      </w:r>
      <w:r w:rsidRPr="001E3851">
        <w:rPr>
          <w:spacing w:val="1"/>
        </w:rPr>
        <w:t xml:space="preserve"> </w:t>
      </w:r>
      <w:r w:rsidRPr="001E3851">
        <w:t>основной</w:t>
      </w:r>
      <w:r w:rsidRPr="001E3851">
        <w:rPr>
          <w:spacing w:val="-6"/>
        </w:rPr>
        <w:t xml:space="preserve"> </w:t>
      </w:r>
      <w:r w:rsidRPr="001E3851">
        <w:t>образовательной</w:t>
      </w:r>
      <w:r w:rsidRPr="001E3851">
        <w:rPr>
          <w:spacing w:val="-5"/>
        </w:rPr>
        <w:t xml:space="preserve"> </w:t>
      </w:r>
      <w:r w:rsidRPr="001E3851">
        <w:t>программы</w:t>
      </w:r>
      <w:r w:rsidRPr="001E3851">
        <w:rPr>
          <w:spacing w:val="-6"/>
        </w:rPr>
        <w:t xml:space="preserve"> </w:t>
      </w:r>
      <w:r w:rsidRPr="001E3851">
        <w:t>среднего</w:t>
      </w:r>
      <w:r w:rsidRPr="001E3851">
        <w:rPr>
          <w:spacing w:val="-6"/>
        </w:rPr>
        <w:t xml:space="preserve"> </w:t>
      </w:r>
      <w:r w:rsidRPr="001E3851">
        <w:t>общего</w:t>
      </w:r>
      <w:r w:rsidRPr="001E3851">
        <w:rPr>
          <w:spacing w:val="-6"/>
        </w:rPr>
        <w:t xml:space="preserve"> </w:t>
      </w:r>
      <w:r w:rsidRPr="001E3851">
        <w:t>образования</w:t>
      </w:r>
      <w:r w:rsidRPr="001E3851">
        <w:rPr>
          <w:spacing w:val="-67"/>
        </w:rPr>
        <w:t xml:space="preserve"> </w:t>
      </w:r>
      <w:r w:rsidRPr="001E3851">
        <w:t>(10</w:t>
      </w:r>
      <w:r w:rsidRPr="001E3851">
        <w:rPr>
          <w:vertAlign w:val="superscript"/>
        </w:rPr>
        <w:t>е</w:t>
      </w:r>
      <w:r w:rsidRPr="001E3851">
        <w:t>–11</w:t>
      </w:r>
      <w:r w:rsidRPr="001E3851">
        <w:rPr>
          <w:vertAlign w:val="superscript"/>
        </w:rPr>
        <w:t>е</w:t>
      </w:r>
      <w:r w:rsidRPr="001E3851">
        <w:rPr>
          <w:spacing w:val="-1"/>
        </w:rPr>
        <w:t xml:space="preserve"> </w:t>
      </w:r>
      <w:r w:rsidRPr="001E3851">
        <w:t>классы)</w:t>
      </w:r>
    </w:p>
    <w:p w:rsidR="00CF19C2" w:rsidRPr="001E3851" w:rsidRDefault="00E820D9">
      <w:pPr>
        <w:pStyle w:val="a3"/>
        <w:ind w:firstLine="0"/>
      </w:pPr>
      <w:r w:rsidRPr="001E3851">
        <w:t>2023</w:t>
      </w:r>
      <w:r w:rsidRPr="001E3851">
        <w:rPr>
          <w:spacing w:val="-2"/>
        </w:rPr>
        <w:t xml:space="preserve"> </w:t>
      </w:r>
      <w:r w:rsidRPr="001E3851">
        <w:t>–</w:t>
      </w:r>
      <w:r w:rsidRPr="001E3851">
        <w:rPr>
          <w:spacing w:val="-2"/>
        </w:rPr>
        <w:t xml:space="preserve"> </w:t>
      </w:r>
      <w:r w:rsidRPr="001E3851">
        <w:t>2024</w:t>
      </w:r>
      <w:r w:rsidRPr="001E3851">
        <w:rPr>
          <w:spacing w:val="-2"/>
        </w:rPr>
        <w:t xml:space="preserve"> </w:t>
      </w:r>
      <w:r w:rsidRPr="001E3851">
        <w:t>учебный</w:t>
      </w:r>
      <w:r w:rsidRPr="001E3851">
        <w:rPr>
          <w:spacing w:val="-2"/>
        </w:rPr>
        <w:t xml:space="preserve"> </w:t>
      </w:r>
      <w:r w:rsidRPr="001E3851"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60"/>
        </w:trPr>
        <w:tc>
          <w:tcPr>
            <w:tcW w:w="2548" w:type="dxa"/>
            <w:shd w:val="clear" w:color="auto" w:fill="D9E1F3"/>
          </w:tcPr>
          <w:p w:rsidR="00CF19C2" w:rsidRDefault="00E820D9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:rsidR="00CF19C2" w:rsidRDefault="00E820D9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>
        <w:trPr>
          <w:trHeight w:val="607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E820D9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CF19C2" w:rsidRDefault="00E820D9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E820D9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E820D9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4"/>
              </w:rPr>
            </w:pPr>
          </w:p>
          <w:p w:rsidR="00CF19C2" w:rsidRDefault="00E820D9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86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ХIХ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 «Литература»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 уровень)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часа:</w:t>
            </w:r>
          </w:p>
          <w:p w:rsidR="00CF19C2" w:rsidRDefault="00E820D9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579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E820D9">
            <w:pPr>
              <w:pStyle w:val="TableParagraph"/>
              <w:ind w:left="509" w:right="4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представленных в Федеральном государственном образовательном стандарте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(Приказ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от 17 05 2012 г № 413, зарегистрирован Министерством юстиции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07.06.2012 г., рег. номер 24480), с учётом Концепции преподавания русского языка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 Российской Федерации (утверждена распоряжением Правительства Российской Федерации от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2016 г.№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637-р).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средней школе на углублённом уровне составляют чтение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выдающихся произведений отечественной и зарубежной литературы второй половины ХIХ —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 века, расширение литературного контента, углубление восприятия и анализ художественных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историко-литературном и историко-культурном контекстах, интерпретация произведений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CF19C2" w:rsidRDefault="00E820D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в основной школе и сопрягается с курсом литературы, изучаемым на базовом уровне.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литературы в старших классах происходит углубление и расширение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z w:val="24"/>
              </w:rPr>
              <w:t xml:space="preserve"> связей с курсом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языка, истории и предметов художественного цикла, с разными разделами филологической 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 искусств на основе использования как аппарата литературоведения, так и литературной критики,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 художественной литературы.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76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 рабочей программе учтены этапы российского историко-литературного процесса второй половины ХIХ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ХХI века, представлены разделы, включающие произведения литератур народов России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Углублённое изучение литературы осуществляется в соответствии с учебным планом гуманитарного профиля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340 часов:</w:t>
            </w:r>
          </w:p>
          <w:p w:rsidR="00CF19C2" w:rsidRDefault="00E820D9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D40157">
              <w:rPr>
                <w:sz w:val="24"/>
              </w:rPr>
              <w:t>170</w:t>
            </w:r>
            <w:bookmarkStart w:id="0" w:name="_GoBack"/>
            <w:bookmarkEnd w:id="0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497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6"/>
              </w:rPr>
            </w:pPr>
          </w:p>
          <w:p w:rsidR="00CF19C2" w:rsidRDefault="00E820D9">
            <w:pPr>
              <w:pStyle w:val="TableParagraph"/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CF19C2" w:rsidRDefault="00E820D9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E820D9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E820D9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577"/>
              <w:rPr>
                <w:sz w:val="24"/>
              </w:rPr>
            </w:pPr>
            <w:r>
              <w:rPr>
                <w:sz w:val="24"/>
              </w:rPr>
              <w:t>Рабочая программа по истории на уровне среднего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основной образовательной программы, представленных в федеральном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среднего общего образования, а также с учетом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E820D9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История представляет собирательную картину жизни людей во времени, их социального, созидательного,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</w:p>
          <w:p w:rsidR="00CF19C2" w:rsidRDefault="00E820D9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691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предполагается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параметрам: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адекватной условиям 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 обучающихся в духе патриотизма, уважения к своему Отечеству — многонациональному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Российскому государству, в соответствии с идеями взаимопонимания, согласия и мира между людьми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духе 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исторического мышления, то есть способности рассматривать события и явления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их исторической обусловленности и взаимосвязи, в развитии, в системе координат «прошлое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будущее»;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комплексами источников исторической и социальной информации, развитие учебно-проектной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аксиологических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(сопоставление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современности);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межкультурном общении;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гуманитарного профиля.</w:t>
            </w:r>
          </w:p>
          <w:p w:rsidR="00CF19C2" w:rsidRDefault="00E820D9">
            <w:pPr>
              <w:pStyle w:val="TableParagraph"/>
              <w:spacing w:before="2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отводимого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«История»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гуманитарного профиля на углубленном уровне в 10—11 классах. На изучение истории на ступени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(углубленный уровень)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272 часа: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303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E820D9">
            <w:pPr>
              <w:pStyle w:val="TableParagraph"/>
              <w:ind w:left="923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E820D9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CF19C2" w:rsidRDefault="00E820D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193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вносит свой вклад в формирование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z w:val="24"/>
              </w:rPr>
              <w:t xml:space="preserve">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:rsidR="00CF19C2" w:rsidRDefault="00E820D9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CF19C2" w:rsidRDefault="00E820D9">
            <w:pPr>
              <w:pStyle w:val="TableParagraph"/>
              <w:spacing w:line="270" w:lineRule="atLeast"/>
              <w:ind w:left="107" w:right="180"/>
              <w:jc w:val="both"/>
              <w:rPr>
                <w:sz w:val="24"/>
              </w:rPr>
            </w:pPr>
            <w:r>
              <w:rPr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CF19C2">
        <w:trPr>
          <w:trHeight w:val="579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E820D9">
            <w:pPr>
              <w:pStyle w:val="TableParagraph"/>
              <w:spacing w:before="1"/>
              <w:ind w:left="359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CF19C2" w:rsidRDefault="00E820D9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знаний на основе освоения различных видов (способов) познания, их применения при работе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изучается в 10 и 11 классах. Общее количество времени на два года обучения составляет 272 часа (136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 недельная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 году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составляет:</w:t>
            </w:r>
          </w:p>
          <w:p w:rsidR="00CF19C2" w:rsidRDefault="00E820D9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75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20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E820D9">
            <w:pPr>
              <w:pStyle w:val="TableParagraph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ФГОС 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образовательной программы основного общего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динамике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краеведческого подхода в обучении, изучения географических закономерностей, теорий, законов и гипотез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уровневой дифференциации.</w:t>
            </w:r>
          </w:p>
          <w:p w:rsidR="00CF19C2" w:rsidRDefault="00E820D9">
            <w:pPr>
              <w:pStyle w:val="TableParagraph"/>
              <w:spacing w:line="270" w:lineRule="atLeast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На изучение учебного предмета «География» отводится 272 часа: по одному часу в неделю в 5 и 6 классах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CF19C2">
        <w:trPr>
          <w:trHeight w:val="579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E820D9">
            <w:pPr>
              <w:pStyle w:val="TableParagraph"/>
              <w:spacing w:before="1"/>
              <w:ind w:left="509" w:right="4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результатам освоения основной образовательной программы среднего общего образования 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(ФГОС СОО), а также на основе характеристик планируемых результатов 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CF19C2" w:rsidRDefault="00E820D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ФГОС СОО. Программа включает требования к личностным,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z w:val="24"/>
              </w:rPr>
              <w:t xml:space="preserve"> и 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образовательных программ и разработана с учётом Концепции развития 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образования, принятой на Всероссийском съезде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учителей географии и утверждённой решением Коллегии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Министерства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.2018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взаимообусловленность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с одной стороны, в географической грамотности населения, с другой — в подготовке будущих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 географического профиля.</w:t>
            </w:r>
          </w:p>
          <w:p w:rsidR="00CF19C2" w:rsidRDefault="00E820D9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На ступени среднего общего образования на изучение географии на углубленном уровне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 социально-экономического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 204 часа:</w:t>
            </w:r>
          </w:p>
          <w:p w:rsidR="00CF19C2" w:rsidRDefault="00E820D9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193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36"/>
              </w:rPr>
            </w:pPr>
          </w:p>
          <w:p w:rsidR="00CF19C2" w:rsidRDefault="00E820D9">
            <w:pPr>
              <w:pStyle w:val="TableParagraph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«Основы безопасности жизнедеятельности» разработана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820D9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 обеспечивает реализацию практико-ориентированного подхода в преподавании учебного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 системность и непрерывность приобретения обучающимися знаний и формирования у них навыков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938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нарастания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 безопасного поведения в повседневной жизни с учётом актуальных вызовов и угроз в природной,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сферах.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личности, 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CF19C2" w:rsidRDefault="00E820D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федеральная рабочая программа предполагает внедрение универсальной структурно-логической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(тематических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парадигме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жизнедеятельности: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«Предвидеть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действовать».</w:t>
            </w:r>
          </w:p>
          <w:p w:rsidR="00CF19C2" w:rsidRDefault="00E820D9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(тематическими линиями), обеспечивающими непрерывность изучения предмета на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  <w:p w:rsidR="00CF19C2" w:rsidRDefault="00E820D9">
            <w:pPr>
              <w:pStyle w:val="TableParagraph"/>
              <w:spacing w:before="1"/>
              <w:ind w:left="424" w:right="20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быту»</w:t>
            </w:r>
          </w:p>
          <w:p w:rsidR="00CF19C2" w:rsidRDefault="00E820D9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</w:t>
            </w:r>
          </w:p>
          <w:p w:rsidR="00CF19C2" w:rsidRDefault="00E820D9">
            <w:pPr>
              <w:pStyle w:val="TableParagraph"/>
              <w:ind w:left="424" w:right="594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</w:t>
            </w:r>
          </w:p>
          <w:p w:rsidR="00CF19C2" w:rsidRDefault="00E820D9">
            <w:pPr>
              <w:pStyle w:val="TableParagraph"/>
              <w:ind w:left="424" w:right="3665"/>
              <w:rPr>
                <w:sz w:val="24"/>
              </w:rPr>
            </w:pPr>
            <w:r>
              <w:rPr>
                <w:sz w:val="24"/>
              </w:rPr>
              <w:t>Модуль №6 «Здоровье и как его сохранить. Основы медицинских знаний»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</w:t>
            </w:r>
          </w:p>
          <w:p w:rsidR="00CF19C2" w:rsidRDefault="00E820D9">
            <w:pPr>
              <w:pStyle w:val="TableParagraph"/>
              <w:ind w:left="424" w:right="4187"/>
              <w:rPr>
                <w:sz w:val="24"/>
              </w:rPr>
            </w:pPr>
            <w:r>
              <w:rPr>
                <w:sz w:val="24"/>
              </w:rPr>
              <w:t>Модуль №8 «Безопасность в информационном пространстве»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терроризму»</w:t>
            </w:r>
          </w:p>
          <w:p w:rsidR="00CF19C2" w:rsidRDefault="00E820D9">
            <w:pPr>
              <w:pStyle w:val="TableParagraph"/>
              <w:ind w:left="424" w:right="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:rsidR="00CF19C2" w:rsidRDefault="00E820D9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Всего на изучение учебного предмета ОБЖ на уровне среднего общего образования отводится 68 часов (1 час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10—11 классах.</w:t>
            </w:r>
          </w:p>
          <w:p w:rsidR="00CF19C2" w:rsidRDefault="00E820D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96/134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среднего профессионального образования и учебных пунктах» организуются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сборы отводятся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дней продолжительностью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CF19C2">
        <w:trPr>
          <w:trHeight w:val="248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2"/>
              </w:rPr>
            </w:pPr>
          </w:p>
          <w:p w:rsidR="00CF19C2" w:rsidRDefault="001E3851">
            <w:pPr>
              <w:pStyle w:val="TableParagraph"/>
              <w:ind w:left="237" w:right="82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E820D9">
              <w:rPr>
                <w:b/>
                <w:sz w:val="24"/>
              </w:rPr>
              <w:t>ностранный</w:t>
            </w:r>
            <w:r>
              <w:rPr>
                <w:b/>
                <w:sz w:val="24"/>
              </w:rPr>
              <w:t xml:space="preserve"> </w:t>
            </w:r>
            <w:r w:rsidR="00E820D9">
              <w:rPr>
                <w:b/>
                <w:spacing w:val="-57"/>
                <w:sz w:val="24"/>
              </w:rPr>
              <w:t xml:space="preserve"> </w:t>
            </w:r>
            <w:r w:rsidR="00E820D9">
              <w:rPr>
                <w:b/>
                <w:sz w:val="24"/>
              </w:rPr>
              <w:t>язык</w:t>
            </w:r>
            <w:r w:rsidR="00E820D9">
              <w:rPr>
                <w:b/>
                <w:spacing w:val="-4"/>
                <w:sz w:val="24"/>
              </w:rPr>
              <w:t xml:space="preserve"> </w:t>
            </w:r>
            <w:r w:rsidR="00E820D9">
              <w:rPr>
                <w:b/>
                <w:sz w:val="24"/>
              </w:rPr>
              <w:t>(английский)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среднего общего образования </w:t>
            </w:r>
            <w:proofErr w:type="gramStart"/>
            <w:r>
              <w:rPr>
                <w:sz w:val="24"/>
              </w:rPr>
              <w:t>по иностранному</w:t>
            </w:r>
            <w:proofErr w:type="gramEnd"/>
            <w:r>
              <w:rPr>
                <w:sz w:val="24"/>
              </w:rPr>
              <w:t xml:space="preserve"> (английскому) языку (базовый уровень)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413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изменениями,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1645,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1578,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613,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CF19C2" w:rsidRDefault="00E820D9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2020 № 519, от 11 12 2020 № 712), основной образовательной программой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(одобрена решением федерального учебно-методического объединения по общему образованию (протокол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28.06.2016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2/16)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717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основной образовательной программы среднего общего образования и элементов содержания,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Универсальном кодификаторе по иностранному (английскому) языку (одобрено решением ФУМО от 12 04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2021 </w:t>
            </w:r>
            <w:proofErr w:type="gramStart"/>
            <w:r>
              <w:rPr>
                <w:sz w:val="24"/>
              </w:rPr>
              <w:t>г ,</w:t>
            </w:r>
            <w:proofErr w:type="gramEnd"/>
            <w:r>
              <w:rPr>
                <w:sz w:val="24"/>
              </w:rPr>
              <w:t xml:space="preserve"> Протокол №1/21), а также на основе характеристики планируемых результатов 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(одобрено решением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12 06 2020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особенностей и структуры русского языка обучающихся,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z w:val="24"/>
              </w:rPr>
              <w:t xml:space="preserve"> связей иностранного (английского)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с содержанием других общеобразовательных предметов, изучаемых в 10—11 классах, а также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 умений обучающихся и использование ими языковых средств, представленных в примерных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программах начального общего и основного общего образования, что обеспечивает преемственность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16—17 лет.</w:t>
            </w:r>
          </w:p>
          <w:p w:rsidR="00CF19C2" w:rsidRDefault="00E820D9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«иностранный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(английский)»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реализуется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УМК «Английский в фокусе» ("</w:t>
            </w:r>
            <w:proofErr w:type="spellStart"/>
            <w:r>
              <w:rPr>
                <w:sz w:val="24"/>
              </w:rPr>
              <w:t>Spotlight</w:t>
            </w:r>
            <w:proofErr w:type="spellEnd"/>
            <w:r>
              <w:rPr>
                <w:sz w:val="24"/>
              </w:rPr>
              <w:t>") для 10-11 классов общеобразовательных 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(авторы О.В. Афанасьева, Д. Дули и др.). К завершению обучения в средней школе планируется 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 11 класса уровня подготовки по английскому языку по четырем коммуникативным компетенциям –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чтении, письме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соответствующего уровню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В1/В2.</w:t>
            </w:r>
          </w:p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 ступени среднего общего образования на изучение предмета “Английский язык” в гуманитарном профиле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 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CF19C2" w:rsidRDefault="00E820D9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76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E820D9">
            <w:pPr>
              <w:pStyle w:val="TableParagraph"/>
              <w:ind w:left="588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CF19C2" w:rsidRDefault="00E820D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497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(«Алгебраические выражения», «Уравнения и неравенства»), «Начала математического анализа», «Геометрия»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(«Геометрические фигуры и их свойства», «Измерение геометрических величин»), «Вероятность и статистика».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 линии развиваются параллельно, каждая в соответствии с собственной логикой, однако не 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другой, 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тесном контакте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определения, аксиомы и теоремы, применять их, проводить доказательные рассуждения в ходе решения задач»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распределяется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Настоящей рабочей программой предусматривается изучение учебного предмета «Математика» в рамках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курсов: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«Геометрия»,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 в 10—11 классах отводится 5 учебных часов в неделю в течение каждого года обучения, всего 350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E820D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469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8"/>
              </w:rPr>
            </w:pPr>
          </w:p>
          <w:p w:rsidR="00CF19C2" w:rsidRDefault="00E820D9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общекультуного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«Алгебра»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«Начала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анализа»,</w:t>
            </w:r>
          </w:p>
          <w:p w:rsidR="00CF19C2" w:rsidRDefault="00E820D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«Геометрия» («Геометрические фигуры и их свойства», «Измерение геометрических величин»), «Вероятность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статистика». Данные линии развиваются параллельно, каждая в соответствии с собственной логикой, однако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 одна от другой, а в тесном контакте и взаимодействии. Кроме этого, их объединяет 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пронизывающая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общего образования требование «умение оперировать понятиями: определение, аксиома, теорема,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следствие, свойство, признак, доказательство, равносильные формулировки; умение формулировать обратное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1379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рассуждений» относится ко всем курсам, а формирование логических умений распределяется по всем годам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уровне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образования.</w:t>
            </w:r>
          </w:p>
          <w:p w:rsidR="00CF19C2" w:rsidRDefault="00E820D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 учебном плане технологического и социально-экономического профилей на изучение математики в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CF19C2">
        <w:trPr>
          <w:trHeight w:val="469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CF19C2" w:rsidRDefault="00E820D9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CF19C2" w:rsidRDefault="00E820D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E820D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E820D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CF19C2" w:rsidRDefault="00E820D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 программе среднего общего образования на изучение информатики на базовом уровне в 10–11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CF19C2">
        <w:trPr>
          <w:trHeight w:val="386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8"/>
              </w:rPr>
            </w:pPr>
          </w:p>
          <w:p w:rsidR="00CF19C2" w:rsidRDefault="00E820D9">
            <w:pPr>
              <w:pStyle w:val="TableParagraph"/>
              <w:ind w:left="359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«Информатика»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углублённого уровня изучения учебного предмета «Информатика» ориентированы на 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компетентностей для последующей профессиональной деятельности как в рамках данной предметной 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 с 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 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CF19C2" w:rsidRDefault="00E820D9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 ключевыми понятиями и закономерностями, на которых строится данная предметная область,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 соответствующих им признаков и взаимосвязей, способность демонстрировать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изучению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явлений, характерных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E820D9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умение решать типовые практические и теоретические задачи, характерные для использования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 области;</w:t>
            </w:r>
          </w:p>
          <w:p w:rsidR="00CF19C2" w:rsidRDefault="00E820D9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(совокупности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связях со смежными областями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555"/>
        </w:trPr>
        <w:tc>
          <w:tcPr>
            <w:tcW w:w="2548" w:type="dxa"/>
          </w:tcPr>
          <w:p w:rsidR="00CF19C2" w:rsidRDefault="00CF19C2">
            <w:pPr>
              <w:pStyle w:val="TableParagraph"/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196"/>
              <w:jc w:val="both"/>
              <w:rPr>
                <w:sz w:val="23"/>
              </w:rPr>
            </w:pPr>
            <w:r>
              <w:rPr>
                <w:color w:val="221F1F"/>
                <w:sz w:val="23"/>
              </w:rPr>
              <w:t>В рамках углублённого уровня изучения информатики обеспечивается целенаправленная подготовка выпускников</w:t>
            </w:r>
            <w:r>
              <w:rPr>
                <w:color w:val="221F1F"/>
                <w:spacing w:val="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средней школы к продолжению образования в высших учебных заведениях по специальностям, непосредственно</w:t>
            </w:r>
            <w:r>
              <w:rPr>
                <w:color w:val="221F1F"/>
                <w:spacing w:val="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связанным</w:t>
            </w:r>
            <w:r>
              <w:rPr>
                <w:color w:val="221F1F"/>
                <w:spacing w:val="-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</w:t>
            </w:r>
            <w:r>
              <w:rPr>
                <w:color w:val="221F1F"/>
                <w:spacing w:val="-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цифровыми технологиями.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Углублённый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и инженерные специальности; участие в проектной и исследовательской деятельности, связанной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 направлениями отрасли ИКТ; подготовку к участию в олимпиадах и сдаче ЕГЭ по информатике.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 среднего общего образования на изучение информатики на углублённом уровне в технологическом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10–11 классов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272 часа 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 (4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неделю):</w:t>
            </w:r>
          </w:p>
          <w:p w:rsidR="00CF19C2" w:rsidRDefault="00E820D9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331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8"/>
              </w:rPr>
            </w:pPr>
          </w:p>
          <w:p w:rsidR="00CF19C2" w:rsidRDefault="00E820D9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CF19C2" w:rsidRDefault="00E820D9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 её изучение отведено 68 учебных часов, по 1 часу в неделю в 10 и 11 классах гуманитарного,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CF19C2">
        <w:trPr>
          <w:trHeight w:val="276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E820D9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биологии (углублённый уровень)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«Биология» углублённого уровня изучения (10—11 классы) является одним из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«Естественные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призваны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</w:p>
          <w:p w:rsidR="00CF19C2" w:rsidRDefault="00E820D9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специальным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приоритетное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CF19C2" w:rsidRDefault="00CF19C2">
      <w:pPr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86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профориентацией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стимулированием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психологией,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делом.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Структура программы учебного предмета «Биология» отражает системно-уровневый и эволюционный подходы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изучению биологии, согласно которым изучаются свойства и закономерности, характерные для живых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 уровня организации, эволюции органического мира на Земле, сохранения биологического разнообразия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изучаются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молекулярной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эмбриологии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генетики и селекции, биотехнологии и синтетической биологии; актуализируются знания обучающихся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ботанике, зоологии, анатомии, физиологии человека В 11 классе изучаются эволюционное учение,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биосфере.</w:t>
            </w:r>
          </w:p>
          <w:p w:rsidR="00CF19C2" w:rsidRDefault="00E820D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Программа составлена с учётом количества часов, отводимого на изучение предмета «Биология» учебным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 на углублённом уровне в естественно-научном профиле 10—11 классов. Программа рассчитана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3 часов занятий в неделю при изучении предмета в течение двух лет (10 и 11 классы). Общее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часов за 2 года обучения составляет 204 часов, из них 102 часа (3 часа в неделю) в 10 классе, 102 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классе.</w:t>
            </w:r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</w:rPr>
            </w:pPr>
          </w:p>
          <w:p w:rsidR="00CF19C2" w:rsidRDefault="00E820D9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CF19C2" w:rsidRDefault="00E820D9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E820D9">
            <w:pPr>
              <w:pStyle w:val="TableParagraph"/>
              <w:spacing w:before="139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CF19C2" w:rsidRDefault="00E820D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программы,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</w:p>
        </w:tc>
      </w:tr>
    </w:tbl>
    <w:p w:rsidR="00CF19C2" w:rsidRDefault="00CF19C2">
      <w:pPr>
        <w:spacing w:line="276" w:lineRule="exac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469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 общеобразовательные программы.</w:t>
            </w:r>
          </w:p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Данная программа определяет обязательное предметное содержание, устанавливает примерное 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часов по тематическим разделам курса и рекомендуемую последовательность изучения тем и разделов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межпредметных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обучающихся. Программа даёт представление о целях, содержании, общей стратегии обучения,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proofErr w:type="gramEnd"/>
            <w:r>
              <w:rPr>
                <w:sz w:val="24"/>
              </w:rPr>
              <w:t xml:space="preserve"> 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курса физики углублённого уровня позволяет реализовать задачи профессиональной ориентации,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 на создание условий для проявления своих интеллектуальных и творческих способностей 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учащимся, которые необходимы для продолжения образования в высших учебных заведениях по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физико-техническим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курса физики на уровне среднего общего образования: личностные, </w:t>
            </w:r>
            <w:proofErr w:type="spellStart"/>
            <w:r>
              <w:rPr>
                <w:sz w:val="24"/>
              </w:rPr>
              <w:t>метапредметные</w:t>
            </w:r>
            <w:proofErr w:type="spellEnd"/>
            <w:r>
              <w:rPr>
                <w:sz w:val="24"/>
              </w:rPr>
              <w:t>, предметные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Научно-методологической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освоивших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уровне, является системно-</w:t>
            </w:r>
            <w:proofErr w:type="spellStart"/>
            <w:r>
              <w:rPr>
                <w:sz w:val="24"/>
              </w:rPr>
              <w:t>деятельностный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подход.</w:t>
            </w:r>
          </w:p>
          <w:p w:rsidR="00CF19C2" w:rsidRDefault="00E820D9">
            <w:pPr>
              <w:pStyle w:val="TableParagraph"/>
              <w:spacing w:line="270" w:lineRule="atLeast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Учебным планом предусмотрено изучение физики в объёме 340 часов за два года обучения: 5 часов в неделю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</w:p>
        </w:tc>
      </w:tr>
      <w:tr w:rsidR="00CF19C2">
        <w:trPr>
          <w:trHeight w:val="524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E820D9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обучения, </w:t>
            </w:r>
            <w:proofErr w:type="gramStart"/>
            <w:r>
              <w:rPr>
                <w:sz w:val="24"/>
              </w:rPr>
              <w:t>воспитания и развития</w:t>
            </w:r>
            <w:proofErr w:type="gramEnd"/>
            <w:r>
              <w:rPr>
                <w:sz w:val="24"/>
              </w:rPr>
              <w:t xml:space="preserve"> обучающихся средствами учебного предмета «Химия». В ходе </w:t>
            </w:r>
            <w:proofErr w:type="gramStart"/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 Также учащиеся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</w:p>
          <w:p w:rsidR="00CF19C2" w:rsidRDefault="00E820D9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55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отведено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F19C2" w:rsidRDefault="00E820D9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закона от 29 12 2012 № 273-ФЗ «Об образовании в Российской Федерации»,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уровней в системе дифференцированного обучения на завершающей ступени школы (10—11 классы)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вузах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:rsidR="00CF19C2" w:rsidRDefault="00E820D9">
            <w:pPr>
              <w:pStyle w:val="TableParagraph"/>
              <w:spacing w:before="1"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углублённые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CF19C2" w:rsidRDefault="00E820D9">
            <w:pPr>
              <w:pStyle w:val="TableParagraph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«Органическая химия» и «Общая и неорганическая химия». В естественно-научном профиле 10-11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CF19C2">
        <w:trPr>
          <w:trHeight w:val="414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E820D9">
            <w:pPr>
              <w:pStyle w:val="TableParagraph"/>
              <w:spacing w:before="1"/>
              <w:ind w:left="767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среднего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среднего общего образования и раскрывает их реализацию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CF19C2" w:rsidRDefault="00E820D9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 школе, составляет 204 часа (3 часа в неделю), из которых 136 часов (2 часа в 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отводятся на реализацию программы инвариантных модулей. На вариативные модули отводится 68 часов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Вариативные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«Базовая</w:t>
            </w:r>
          </w:p>
          <w:p w:rsidR="00CF19C2" w:rsidRDefault="00E820D9">
            <w:pPr>
              <w:pStyle w:val="TableParagraph"/>
              <w:spacing w:line="274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физическая подготовка», могут быть реализованы за счет часов внеурочной деятельности, в форме сетевого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</w:tbl>
    <w:p w:rsidR="00CF19C2" w:rsidRDefault="00CF19C2">
      <w:pPr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p w:rsidR="00420335" w:rsidRDefault="00420335"/>
    <w:sectPr w:rsidR="00420335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0750"/>
    <w:multiLevelType w:val="hybridMultilevel"/>
    <w:tmpl w:val="5A74B026"/>
    <w:lvl w:ilvl="0" w:tplc="48901E3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074432E"/>
    <w:multiLevelType w:val="hybridMultilevel"/>
    <w:tmpl w:val="1DE67286"/>
    <w:lvl w:ilvl="0" w:tplc="0EE02CCC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AAA47FD"/>
    <w:multiLevelType w:val="hybridMultilevel"/>
    <w:tmpl w:val="07280776"/>
    <w:lvl w:ilvl="0" w:tplc="9BB02496">
      <w:numFmt w:val="bullet"/>
      <w:lvlText w:val="●"/>
      <w:lvlJc w:val="left"/>
      <w:pPr>
        <w:ind w:left="424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 w15:restartNumberingAfterBreak="0">
    <w:nsid w:val="3C0D7D0F"/>
    <w:multiLevelType w:val="hybridMultilevel"/>
    <w:tmpl w:val="1A16FEB4"/>
    <w:lvl w:ilvl="0" w:tplc="E398F95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F19C2"/>
    <w:rsid w:val="001E3851"/>
    <w:rsid w:val="00420335"/>
    <w:rsid w:val="005D61B0"/>
    <w:rsid w:val="00662D30"/>
    <w:rsid w:val="006A3177"/>
    <w:rsid w:val="00CF19C2"/>
    <w:rsid w:val="00D40157"/>
    <w:rsid w:val="00E8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8EF6D"/>
  <w15:docId w15:val="{707E260D-7D78-4CB3-980A-676CF1C9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6603</Words>
  <Characters>37642</Characters>
  <Application>Microsoft Office Word</Application>
  <DocSecurity>0</DocSecurity>
  <Lines>313</Lines>
  <Paragraphs>88</Paragraphs>
  <ScaleCrop>false</ScaleCrop>
  <Company/>
  <LinksUpToDate>false</LinksUpToDate>
  <CharactersWithSpaces>44157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Хеди</cp:lastModifiedBy>
  <cp:revision>8</cp:revision>
  <dcterms:created xsi:type="dcterms:W3CDTF">2023-09-07T16:54:00Z</dcterms:created>
  <dcterms:modified xsi:type="dcterms:W3CDTF">2023-11-12T19:41:00Z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